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CB" w:rsidRPr="007A11CB" w:rsidRDefault="007A11CB" w:rsidP="007A11CB">
      <w:pPr>
        <w:shd w:val="clear" w:color="auto" w:fill="FFFFFF"/>
        <w:spacing w:after="0" w:line="420" w:lineRule="atLeast"/>
        <w:jc w:val="center"/>
        <w:outlineLvl w:val="1"/>
        <w:rPr>
          <w:rFonts w:ascii="Arial Black" w:eastAsia="Times New Roman" w:hAnsi="Arial Black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  <w:r w:rsidRPr="007A11CB">
        <w:rPr>
          <w:rFonts w:ascii="Arial Black" w:eastAsia="Times New Roman" w:hAnsi="Arial Black" w:cs="Times New Roman"/>
          <w:color w:val="000000" w:themeColor="text1"/>
          <w:kern w:val="36"/>
          <w:sz w:val="28"/>
          <w:szCs w:val="28"/>
          <w:u w:val="single"/>
          <w:lang w:eastAsia="ru-RU"/>
        </w:rPr>
        <w:t>Комплекс правил и мер по ограничению доступа детей к информации в сети Интернет с рекламой наркотических средств</w:t>
      </w:r>
    </w:p>
    <w:p w:rsidR="007A11CB" w:rsidRPr="007A11CB" w:rsidRDefault="007A11CB" w:rsidP="007A11CB">
      <w:pPr>
        <w:shd w:val="clear" w:color="auto" w:fill="FFFFFF"/>
        <w:spacing w:after="0" w:line="420" w:lineRule="atLeast"/>
        <w:outlineLvl w:val="1"/>
        <w:rPr>
          <w:rFonts w:ascii="Arial Black" w:eastAsia="Times New Roman" w:hAnsi="Arial Black" w:cs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bookmarkStart w:id="0" w:name="al_4_1"/>
      <w:bookmarkStart w:id="1" w:name="1"/>
      <w:bookmarkEnd w:id="0"/>
      <w:bookmarkEnd w:id="1"/>
    </w:p>
    <w:p w:rsidR="007A11CB" w:rsidRPr="007A11CB" w:rsidRDefault="007A11CB" w:rsidP="007A11CB">
      <w:pPr>
        <w:shd w:val="clear" w:color="auto" w:fill="FFFFFF"/>
        <w:spacing w:after="0" w:line="420" w:lineRule="atLeast"/>
        <w:outlineLvl w:val="1"/>
        <w:rPr>
          <w:rFonts w:ascii="Arial Black" w:eastAsia="Times New Roman" w:hAnsi="Arial Black" w:cs="Times New Roman"/>
          <w:color w:val="000000" w:themeColor="text1"/>
          <w:kern w:val="36"/>
          <w:sz w:val="28"/>
          <w:szCs w:val="28"/>
          <w:lang w:eastAsia="ru-RU"/>
        </w:rPr>
      </w:pPr>
      <w:r w:rsidRPr="007A11CB">
        <w:rPr>
          <w:rFonts w:ascii="Arial Black" w:eastAsia="Times New Roman" w:hAnsi="Arial Black" w:cs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  <w:t>"Родительский контроль"</w:t>
      </w:r>
    </w:p>
    <w:p w:rsidR="007A11CB" w:rsidRPr="007A11CB" w:rsidRDefault="007A11CB" w:rsidP="007A11CB">
      <w:pPr>
        <w:shd w:val="clear" w:color="auto" w:fill="FFFFFF"/>
        <w:spacing w:before="100" w:beforeAutospacing="1" w:after="150" w:line="240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r w:rsidRPr="007A11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В настоящем контексте «Родительский контроль» – это комплекс правил и мер, реализованных в виде компьютерных программ и специальных услуг провайдеров по ограничению доступа детей в сети Интернет к информации с рекламой и предложением продажи наркотических средств, психотропных и сильнодействующих веществ; способах их кустарного изготовления и употребления; рекомендаций по незаконному культивированию </w:t>
      </w:r>
      <w:proofErr w:type="spellStart"/>
      <w:r w:rsidRPr="007A11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наркосодержащих</w:t>
      </w:r>
      <w:proofErr w:type="spellEnd"/>
      <w:r w:rsidRPr="007A11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растений.</w:t>
      </w:r>
      <w:proofErr w:type="gramEnd"/>
      <w:r w:rsidRPr="007A11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  <w:t>Помимо этого «Родительский контроль» предполагает ограничение доступа к информации, содержащей сцены насилия, пропаганду расовой и межнациональной ненависти, информацию для взрослых, нецензурную лексику, азартные игры и т.д.</w:t>
      </w:r>
      <w:r w:rsidRPr="007A11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  <w:t>Краткий обзор программных продуктов и сервисов с функцией «Родительский контроль</w:t>
      </w:r>
      <w:bookmarkStart w:id="2" w:name="_GoBack"/>
      <w:bookmarkEnd w:id="2"/>
      <w:r w:rsidRPr="007A11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» представлен ниже:</w:t>
      </w:r>
    </w:p>
    <w:p w:rsidR="007A11CB" w:rsidRPr="007A11CB" w:rsidRDefault="007A11CB" w:rsidP="007A11CB">
      <w:pPr>
        <w:shd w:val="clear" w:color="auto" w:fill="FFFFFF"/>
        <w:spacing w:before="100" w:beforeAutospacing="1" w:after="15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anchor="a1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I. Антивирусные программы с функцией «Родительский кон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роль»</w:t>
        </w:r>
      </w:hyperlink>
    </w:p>
    <w:p w:rsidR="007A11CB" w:rsidRPr="007A11CB" w:rsidRDefault="007A11CB" w:rsidP="007A11CB">
      <w:pPr>
        <w:numPr>
          <w:ilvl w:val="0"/>
          <w:numId w:val="1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a1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Ант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вирусная программа </w:t>
        </w:r>
        <w:proofErr w:type="spellStart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Dr.WEB</w:t>
        </w:r>
        <w:proofErr w:type="spellEnd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Security</w:t>
        </w:r>
        <w:proofErr w:type="spellEnd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Spa</w:t>
        </w:r>
        <w:proofErr w:type="gramStart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</w:t>
        </w:r>
        <w:proofErr w:type="gramEnd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e</w:t>
        </w:r>
        <w:proofErr w:type="spellEnd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8.0</w:t>
        </w:r>
      </w:hyperlink>
    </w:p>
    <w:p w:rsidR="007A11CB" w:rsidRPr="007A11CB" w:rsidRDefault="007A11CB" w:rsidP="007A11CB">
      <w:pPr>
        <w:numPr>
          <w:ilvl w:val="0"/>
          <w:numId w:val="1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a1_2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Антивирусная программа </w:t>
        </w:r>
        <w:proofErr w:type="spellStart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Kaspersky</w:t>
        </w:r>
        <w:proofErr w:type="spellEnd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Crystal</w:t>
        </w:r>
        <w:proofErr w:type="spellEnd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2.0</w:t>
        </w:r>
      </w:hyperlink>
    </w:p>
    <w:p w:rsidR="007A11CB" w:rsidRPr="007A11CB" w:rsidRDefault="007A11CB" w:rsidP="007A11CB">
      <w:pPr>
        <w:numPr>
          <w:ilvl w:val="0"/>
          <w:numId w:val="1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9" w:anchor="a1_3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Антивирусная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программа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Kaspersky Internet Security 2013</w:t>
        </w:r>
      </w:hyperlink>
    </w:p>
    <w:p w:rsidR="007A11CB" w:rsidRPr="007A11CB" w:rsidRDefault="007A11CB" w:rsidP="007A11CB">
      <w:pPr>
        <w:numPr>
          <w:ilvl w:val="0"/>
          <w:numId w:val="1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0" w:anchor="4.________________________Kaspersky_Internet_Security_2014_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Антивирусная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программа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Kaspersky Internet Security 2014_</w:t>
        </w:r>
      </w:hyperlink>
    </w:p>
    <w:p w:rsidR="007A11CB" w:rsidRPr="007A11CB" w:rsidRDefault="007A11CB" w:rsidP="007A11CB">
      <w:pPr>
        <w:numPr>
          <w:ilvl w:val="0"/>
          <w:numId w:val="1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1" w:anchor="a1_4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Антивирусная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программа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Kaspersky Parental Control 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для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Android OS 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</w:t>
        </w:r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iOS</w:t>
        </w:r>
        <w:proofErr w:type="spellEnd"/>
      </w:hyperlink>
    </w:p>
    <w:p w:rsidR="007A11CB" w:rsidRPr="007A11CB" w:rsidRDefault="007A11CB" w:rsidP="007A11CB">
      <w:pPr>
        <w:shd w:val="clear" w:color="auto" w:fill="FFFFFF"/>
        <w:spacing w:before="100" w:beforeAutospacing="1" w:after="15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anchor="a2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II. Провайдеры, предоставляющие услугу «Родительский контроль» для стационарного и мобильного Интернета</w:t>
        </w:r>
      </w:hyperlink>
    </w:p>
    <w:p w:rsidR="007A11CB" w:rsidRPr="007A11CB" w:rsidRDefault="007A11CB" w:rsidP="007A11CB">
      <w:pPr>
        <w:numPr>
          <w:ilvl w:val="0"/>
          <w:numId w:val="2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anchor="a2_1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ОАО «Ростелеком»</w:t>
        </w:r>
      </w:hyperlink>
    </w:p>
    <w:p w:rsidR="007A11CB" w:rsidRPr="007A11CB" w:rsidRDefault="007A11CB" w:rsidP="007A11CB">
      <w:pPr>
        <w:numPr>
          <w:ilvl w:val="0"/>
          <w:numId w:val="2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anchor="a2_2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ОАО «МегаФон»</w:t>
        </w:r>
      </w:hyperlink>
    </w:p>
    <w:p w:rsidR="007A11CB" w:rsidRPr="007A11CB" w:rsidRDefault="007A11CB" w:rsidP="007A11CB">
      <w:pPr>
        <w:numPr>
          <w:ilvl w:val="0"/>
          <w:numId w:val="2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anchor="a2_3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ОАО «МТС»</w:t>
        </w:r>
      </w:hyperlink>
    </w:p>
    <w:p w:rsidR="007A11CB" w:rsidRPr="007A11CB" w:rsidRDefault="007A11CB" w:rsidP="007A11CB">
      <w:pPr>
        <w:numPr>
          <w:ilvl w:val="0"/>
          <w:numId w:val="2"/>
        </w:numPr>
        <w:shd w:val="clear" w:color="auto" w:fill="FFFFFF"/>
        <w:spacing w:after="0" w:line="240" w:lineRule="auto"/>
        <w:ind w:left="750" w:right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anchor="a2_4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ОАО «ВымпелКом» («Билайн»)</w:t>
        </w:r>
      </w:hyperlink>
    </w:p>
    <w:p w:rsidR="007A11CB" w:rsidRPr="007A11CB" w:rsidRDefault="007A11CB" w:rsidP="007A11CB">
      <w:pPr>
        <w:shd w:val="clear" w:color="auto" w:fill="FFFFFF"/>
        <w:spacing w:before="100" w:beforeAutospacing="1" w:after="15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A11CB" w:rsidRPr="007A11CB" w:rsidRDefault="007A11CB" w:rsidP="007A11CB">
      <w:pPr>
        <w:shd w:val="clear" w:color="auto" w:fill="FFFFFF"/>
        <w:spacing w:before="100" w:beforeAutospacing="1" w:after="15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7" w:anchor="a3" w:history="1"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III. Специализированная программа родительского контроля </w:t>
        </w:r>
        <w:proofErr w:type="spellStart"/>
        <w:r w:rsidRPr="007A11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SkyDNS</w:t>
        </w:r>
        <w:proofErr w:type="spellEnd"/>
      </w:hyperlink>
    </w:p>
    <w:p w:rsidR="00916A98" w:rsidRPr="007A11CB" w:rsidRDefault="00916A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16A98" w:rsidRPr="007A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3F3B"/>
    <w:multiLevelType w:val="multilevel"/>
    <w:tmpl w:val="01E2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96B00"/>
    <w:multiLevelType w:val="multilevel"/>
    <w:tmpl w:val="7F92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F5"/>
    <w:rsid w:val="00001385"/>
    <w:rsid w:val="0007616A"/>
    <w:rsid w:val="00151CC1"/>
    <w:rsid w:val="0018645C"/>
    <w:rsid w:val="001931CB"/>
    <w:rsid w:val="001A30C1"/>
    <w:rsid w:val="001C5270"/>
    <w:rsid w:val="001F19B5"/>
    <w:rsid w:val="001F7A4A"/>
    <w:rsid w:val="002055A1"/>
    <w:rsid w:val="00222355"/>
    <w:rsid w:val="00241085"/>
    <w:rsid w:val="0030567F"/>
    <w:rsid w:val="00310F30"/>
    <w:rsid w:val="0032617E"/>
    <w:rsid w:val="00356390"/>
    <w:rsid w:val="00365C63"/>
    <w:rsid w:val="003B1D30"/>
    <w:rsid w:val="00412B35"/>
    <w:rsid w:val="004222F1"/>
    <w:rsid w:val="00443E0C"/>
    <w:rsid w:val="00451B0C"/>
    <w:rsid w:val="004A4FBD"/>
    <w:rsid w:val="004D2ECA"/>
    <w:rsid w:val="004E3761"/>
    <w:rsid w:val="004F7349"/>
    <w:rsid w:val="00502EFD"/>
    <w:rsid w:val="00547131"/>
    <w:rsid w:val="00557D31"/>
    <w:rsid w:val="00567B32"/>
    <w:rsid w:val="005A02FD"/>
    <w:rsid w:val="005A41F2"/>
    <w:rsid w:val="005A4E3E"/>
    <w:rsid w:val="005F7DB5"/>
    <w:rsid w:val="00607C14"/>
    <w:rsid w:val="00610998"/>
    <w:rsid w:val="00614CFE"/>
    <w:rsid w:val="00681E16"/>
    <w:rsid w:val="00685595"/>
    <w:rsid w:val="0069768B"/>
    <w:rsid w:val="006C3779"/>
    <w:rsid w:val="006C7D51"/>
    <w:rsid w:val="006D31A3"/>
    <w:rsid w:val="00700898"/>
    <w:rsid w:val="007359AC"/>
    <w:rsid w:val="00780995"/>
    <w:rsid w:val="0079616F"/>
    <w:rsid w:val="007A11CB"/>
    <w:rsid w:val="007A42A8"/>
    <w:rsid w:val="007B5387"/>
    <w:rsid w:val="007E40F1"/>
    <w:rsid w:val="007E52DC"/>
    <w:rsid w:val="00830734"/>
    <w:rsid w:val="008421BD"/>
    <w:rsid w:val="008A7AA3"/>
    <w:rsid w:val="008D0AF6"/>
    <w:rsid w:val="008D2357"/>
    <w:rsid w:val="008F0FEC"/>
    <w:rsid w:val="00913F22"/>
    <w:rsid w:val="00916A98"/>
    <w:rsid w:val="00922958"/>
    <w:rsid w:val="00945E0C"/>
    <w:rsid w:val="009B52A6"/>
    <w:rsid w:val="009E47A8"/>
    <w:rsid w:val="009E5685"/>
    <w:rsid w:val="00A45B81"/>
    <w:rsid w:val="00A53D5B"/>
    <w:rsid w:val="00A667C9"/>
    <w:rsid w:val="00AF24BB"/>
    <w:rsid w:val="00B04B16"/>
    <w:rsid w:val="00B137E1"/>
    <w:rsid w:val="00B477DD"/>
    <w:rsid w:val="00B51899"/>
    <w:rsid w:val="00B64BED"/>
    <w:rsid w:val="00B83F58"/>
    <w:rsid w:val="00BB5588"/>
    <w:rsid w:val="00C44510"/>
    <w:rsid w:val="00C82327"/>
    <w:rsid w:val="00CA397E"/>
    <w:rsid w:val="00CB1742"/>
    <w:rsid w:val="00CC1A11"/>
    <w:rsid w:val="00CC66AC"/>
    <w:rsid w:val="00D2583D"/>
    <w:rsid w:val="00D56B50"/>
    <w:rsid w:val="00D73F9D"/>
    <w:rsid w:val="00D74ED1"/>
    <w:rsid w:val="00DA52F2"/>
    <w:rsid w:val="00DC3AF2"/>
    <w:rsid w:val="00DD60EC"/>
    <w:rsid w:val="00E15973"/>
    <w:rsid w:val="00E34816"/>
    <w:rsid w:val="00E74E6A"/>
    <w:rsid w:val="00EB1ED0"/>
    <w:rsid w:val="00EE40E1"/>
    <w:rsid w:val="00EE583F"/>
    <w:rsid w:val="00F11D73"/>
    <w:rsid w:val="00F275D9"/>
    <w:rsid w:val="00F62EC4"/>
    <w:rsid w:val="00F66D4B"/>
    <w:rsid w:val="00FB099A"/>
    <w:rsid w:val="00FB30F5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1CB"/>
    <w:rPr>
      <w:color w:val="0037B7"/>
      <w:u w:val="single"/>
    </w:rPr>
  </w:style>
  <w:style w:type="character" w:styleId="a4">
    <w:name w:val="Strong"/>
    <w:basedOn w:val="a0"/>
    <w:uiPriority w:val="22"/>
    <w:qFormat/>
    <w:rsid w:val="007A1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1CB"/>
    <w:rPr>
      <w:color w:val="0037B7"/>
      <w:u w:val="single"/>
    </w:rPr>
  </w:style>
  <w:style w:type="character" w:styleId="a4">
    <w:name w:val="Strong"/>
    <w:basedOn w:val="a0"/>
    <w:uiPriority w:val="22"/>
    <w:qFormat/>
    <w:rsid w:val="007A1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149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47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0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fskn.gov.ru/5424/5524/_aview_b113" TargetMode="External"/><Relationship Id="rId13" Type="http://schemas.openxmlformats.org/officeDocument/2006/relationships/hyperlink" Target="http://www.66.fskn.gov.ru/5424/5524/_aview_b11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66.fskn.gov.ru/5424/5524/_aview_b113" TargetMode="External"/><Relationship Id="rId12" Type="http://schemas.openxmlformats.org/officeDocument/2006/relationships/hyperlink" Target="http://www.66.fskn.gov.ru/5424/5524/_aview_b113" TargetMode="External"/><Relationship Id="rId17" Type="http://schemas.openxmlformats.org/officeDocument/2006/relationships/hyperlink" Target="http://www.66.fskn.gov.ru/5424/5524/_aview_b1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66.fskn.gov.ru/5424/5524/_aview_b1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66.fskn.gov.ru/5424/5524/_aview_b113" TargetMode="External"/><Relationship Id="rId11" Type="http://schemas.openxmlformats.org/officeDocument/2006/relationships/hyperlink" Target="http://www.66.fskn.gov.ru/5424/5524/_aview_b1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6.fskn.gov.ru/5424/5524/_aview_b113" TargetMode="External"/><Relationship Id="rId10" Type="http://schemas.openxmlformats.org/officeDocument/2006/relationships/hyperlink" Target="http://www.66.fskn.gov.ru/5424/5524/_aview_b1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66.fskn.gov.ru/5424/5524/_aview_b113" TargetMode="External"/><Relationship Id="rId14" Type="http://schemas.openxmlformats.org/officeDocument/2006/relationships/hyperlink" Target="http://www.66.fskn.gov.ru/5424/5524/_aview_b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2014-05-04T14:35:00Z</dcterms:created>
  <dcterms:modified xsi:type="dcterms:W3CDTF">2014-05-04T14:39:00Z</dcterms:modified>
</cp:coreProperties>
</file>